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C13" w:rsidRPr="00871098" w:rsidRDefault="00DF5C13" w:rsidP="00DF5C13">
      <w:pPr>
        <w:pStyle w:val="ac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4510" cy="548640"/>
            <wp:effectExtent l="19050" t="0" r="889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C13" w:rsidRPr="00871098" w:rsidRDefault="00DF5C13" w:rsidP="00DF5C13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F5C13" w:rsidRPr="00871098" w:rsidRDefault="00DF5C13" w:rsidP="00DF5C13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DF5C13" w:rsidRPr="00871098" w:rsidRDefault="00DF5C13" w:rsidP="00DF5C13">
      <w:pPr>
        <w:jc w:val="center"/>
        <w:rPr>
          <w:b/>
          <w:sz w:val="28"/>
          <w:szCs w:val="28"/>
        </w:rPr>
      </w:pPr>
    </w:p>
    <w:p w:rsidR="00DF5C13" w:rsidRPr="00871098" w:rsidRDefault="00DF5C13" w:rsidP="00DF5C13">
      <w:pPr>
        <w:pStyle w:val="2"/>
        <w:jc w:val="center"/>
        <w:rPr>
          <w:rFonts w:ascii="Times New Roman" w:hAnsi="Times New Roman"/>
          <w:b w:val="0"/>
          <w:szCs w:val="28"/>
        </w:rPr>
      </w:pPr>
      <w:r w:rsidRPr="00871098">
        <w:rPr>
          <w:rFonts w:ascii="Times New Roman" w:hAnsi="Times New Roman"/>
          <w:szCs w:val="28"/>
        </w:rPr>
        <w:t>ПОСТАНОВЛЕНИЕ</w:t>
      </w:r>
    </w:p>
    <w:p w:rsidR="00DF5C13" w:rsidRPr="00871098" w:rsidRDefault="00DF5C13" w:rsidP="00DF5C13">
      <w:pPr>
        <w:spacing w:line="360" w:lineRule="auto"/>
        <w:jc w:val="center"/>
        <w:rPr>
          <w:sz w:val="28"/>
          <w:szCs w:val="28"/>
        </w:rPr>
      </w:pPr>
    </w:p>
    <w:p w:rsidR="00DF5C13" w:rsidRPr="00984B7F" w:rsidRDefault="00DF5C13" w:rsidP="00DF5C13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984B7F">
        <w:rPr>
          <w:rFonts w:ascii="Times New Roman" w:hAnsi="Times New Roman"/>
          <w:sz w:val="28"/>
          <w:szCs w:val="28"/>
        </w:rPr>
        <w:t xml:space="preserve">11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Pr="00984B7F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84B7F">
        <w:rPr>
          <w:rFonts w:ascii="Times New Roman" w:hAnsi="Times New Roman"/>
          <w:sz w:val="28"/>
          <w:szCs w:val="28"/>
        </w:rPr>
        <w:t>г. Донецк</w:t>
      </w:r>
      <w:r w:rsidRPr="00984B7F">
        <w:rPr>
          <w:rFonts w:ascii="Times New Roman" w:hAnsi="Times New Roman"/>
          <w:sz w:val="28"/>
          <w:szCs w:val="28"/>
        </w:rPr>
        <w:tab/>
      </w:r>
      <w:r w:rsidRPr="00984B7F">
        <w:rPr>
          <w:rFonts w:ascii="Times New Roman" w:hAnsi="Times New Roman"/>
          <w:sz w:val="28"/>
          <w:szCs w:val="28"/>
        </w:rPr>
        <w:tab/>
      </w:r>
      <w:r w:rsidRPr="00984B7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984B7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86-1</w:t>
      </w:r>
    </w:p>
    <w:p w:rsidR="00995A5C" w:rsidRDefault="00DF5C13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>
        <w:rPr>
          <w:rFonts w:ascii="Times New Roman" w:hAnsi="Times New Roman"/>
          <w:b/>
          <w:sz w:val="28"/>
        </w:rPr>
        <w:br/>
        <w:t>по одномандатному избирательному округу № 3 Донецкий избирательный округ на территории города Донецка Ростовской области</w:t>
      </w:r>
    </w:p>
    <w:p w:rsidR="00995A5C" w:rsidRDefault="00995A5C">
      <w:pPr>
        <w:pStyle w:val="23"/>
        <w:tabs>
          <w:tab w:val="left" w:pos="8222"/>
        </w:tabs>
        <w:spacing w:after="0" w:line="240" w:lineRule="auto"/>
        <w:ind w:left="2268" w:right="1473"/>
        <w:jc w:val="both"/>
        <w:rPr>
          <w:b/>
        </w:rPr>
      </w:pPr>
    </w:p>
    <w:p w:rsidR="00995A5C" w:rsidRDefault="00DF5C13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седьмого созыва по одномандатному избирательному округу № 3 Донецкий избирательный округ на территории города Донецка Ростовской области Территориальная избирательная комиссия города Донецка Ростовской области установила, что в голосовании приняли участие 14123 избирателя.</w:t>
      </w:r>
    </w:p>
    <w:p w:rsidR="00DF5C13" w:rsidRDefault="00DF5C13" w:rsidP="00DF5C13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избирателей, поданные за зарегистрированных кандидатов, распределились следующим образом:</w:t>
      </w:r>
    </w:p>
    <w:p w:rsidR="00DF5C13" w:rsidRPr="0004098A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Куринова Яна Игоревна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9361 голос</w:t>
      </w:r>
      <w:r w:rsidRPr="0004098A">
        <w:rPr>
          <w:rFonts w:ascii="Times New Roman" w:hAnsi="Times New Roman"/>
          <w:sz w:val="28"/>
          <w:szCs w:val="28"/>
        </w:rPr>
        <w:t>;</w:t>
      </w:r>
    </w:p>
    <w:p w:rsidR="00DF5C13" w:rsidRPr="0004098A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Митина Татьяна Александровна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1138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:rsidR="00DF5C13" w:rsidRPr="0004098A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Пиховкин Виталий Петрович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1184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>а</w:t>
      </w:r>
      <w:r w:rsidRPr="0004098A">
        <w:rPr>
          <w:rFonts w:ascii="Times New Roman" w:hAnsi="Times New Roman"/>
          <w:sz w:val="28"/>
          <w:szCs w:val="28"/>
        </w:rPr>
        <w:t>;</w:t>
      </w:r>
    </w:p>
    <w:p w:rsidR="00DF5C13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Политанская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Инна Петровна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476</w:t>
      </w:r>
      <w:r w:rsidRPr="0004098A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;</w:t>
      </w:r>
    </w:p>
    <w:p w:rsidR="00DF5C13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Полякова Ирина Викторовна</w:t>
      </w:r>
      <w:r w:rsidRPr="0004098A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955</w:t>
      </w:r>
      <w:r w:rsidRPr="0004098A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;</w:t>
      </w:r>
    </w:p>
    <w:p w:rsidR="00DF5C13" w:rsidRPr="0004098A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Сорокин Сергей Олегович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702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>а.</w:t>
      </w:r>
      <w:r w:rsidRPr="0004098A">
        <w:rPr>
          <w:rFonts w:ascii="Times New Roman" w:hAnsi="Times New Roman"/>
          <w:sz w:val="28"/>
          <w:szCs w:val="28"/>
        </w:rPr>
        <w:t xml:space="preserve">    </w:t>
      </w:r>
    </w:p>
    <w:p w:rsidR="00DF5C13" w:rsidRDefault="00DF5C13" w:rsidP="00DF5C13">
      <w:pPr>
        <w:spacing w:after="120" w:line="240" w:lineRule="auto"/>
        <w:ind w:firstLine="0"/>
        <w:rPr>
          <w:rFonts w:ascii="Times New Roman" w:hAnsi="Times New Roman"/>
          <w:sz w:val="28"/>
        </w:rPr>
      </w:pPr>
    </w:p>
    <w:p w:rsidR="00DF5C13" w:rsidRDefault="00DF5C13" w:rsidP="00DF5C13">
      <w:pPr>
        <w:spacing w:after="12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</w:rPr>
        <w:br/>
        <w:t xml:space="preserve">от 12.05.2016  № 525-ЗС «О выборах и референдумах в Ростовской области», </w:t>
      </w:r>
    </w:p>
    <w:p w:rsidR="00DF5C13" w:rsidRDefault="00DF5C13" w:rsidP="00DF5C13">
      <w:pPr>
        <w:spacing w:after="12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города Донецка </w:t>
      </w:r>
    </w:p>
    <w:p w:rsidR="00995A5C" w:rsidRPr="00DF5C13" w:rsidRDefault="00DF5C13" w:rsidP="00DF5C13">
      <w:pPr>
        <w:spacing w:after="12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Ростовской области  </w:t>
      </w:r>
      <w:r>
        <w:rPr>
          <w:rFonts w:ascii="Times New Roman" w:hAnsi="Times New Roman"/>
          <w:b/>
          <w:sz w:val="28"/>
        </w:rPr>
        <w:t>постановляет:</w:t>
      </w:r>
    </w:p>
    <w:p w:rsidR="00995A5C" w:rsidRDefault="00DF5C13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Утвердить протокол № 1 и сводную таблицу № 1 Территориальной избирательной комиссии города Донецка Ростовской области об итогах голосования на выборах депутатов Законодательного Собрания Ростовской </w:t>
      </w:r>
      <w:r>
        <w:rPr>
          <w:rFonts w:ascii="Times New Roman" w:hAnsi="Times New Roman"/>
          <w:sz w:val="28"/>
        </w:rPr>
        <w:lastRenderedPageBreak/>
        <w:t>области седьмого созыва по одномандатному избирательному округу № 3 Донецкий избирательный округ на территории города Донецка Ростовской области.</w:t>
      </w:r>
    </w:p>
    <w:p w:rsidR="00995A5C" w:rsidRDefault="00DF5C13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proofErr w:type="gramStart"/>
      <w:r>
        <w:rPr>
          <w:rFonts w:ascii="Times New Roman" w:hAnsi="Times New Roman"/>
          <w:sz w:val="28"/>
        </w:rPr>
        <w:t>Направить копию настоящего постановления, первые экземпляры протокола № 1 и сводной таблицы № 1 Территориальной избирательной комиссии города Донецка Ростовской области об итогах голосования на выборах депутатов Законодательного Собрания Ростовской области седьмого созыва по одномандатному избирательному округу № 3 Донецкий избирательный округ на территории города Донецка Ростовской области в Окружную избирательную комиссию одномандатного избирательного округа № 3 Донецкий избирательный округ.</w:t>
      </w:r>
      <w:proofErr w:type="gramEnd"/>
    </w:p>
    <w:p w:rsidR="00DF5C13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настоящее постановление в городскую общественно - политическую газету «Донецкий рабочий».</w:t>
      </w:r>
    </w:p>
    <w:p w:rsidR="00DF5C13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4F2928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города Донецка</w:t>
      </w:r>
      <w:r w:rsidRPr="004F2928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DF5C13" w:rsidRDefault="00DF5C13" w:rsidP="00DF5C1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995A5C" w:rsidRDefault="00995A5C">
      <w:pPr>
        <w:spacing w:after="120"/>
        <w:ind w:firstLine="0"/>
        <w:rPr>
          <w:rFonts w:ascii="Times New Roman" w:hAnsi="Times New Roman"/>
          <w:sz w:val="28"/>
        </w:rPr>
      </w:pPr>
    </w:p>
    <w:p w:rsidR="00DF5C13" w:rsidRDefault="00DF5C13">
      <w:pPr>
        <w:spacing w:after="120"/>
        <w:ind w:firstLine="0"/>
        <w:rPr>
          <w:rFonts w:ascii="Times New Roman" w:hAnsi="Times New Roman"/>
          <w:sz w:val="28"/>
        </w:rPr>
      </w:pPr>
    </w:p>
    <w:p w:rsidR="00DF5C13" w:rsidRPr="000C5BF3" w:rsidRDefault="00DF5C13" w:rsidP="00DF5C1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>Председатель комиссии</w:t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  <w:t xml:space="preserve">О.М. </w:t>
      </w:r>
      <w:proofErr w:type="spellStart"/>
      <w:r w:rsidRPr="000C5BF3">
        <w:rPr>
          <w:rFonts w:ascii="Times New Roman" w:hAnsi="Times New Roman"/>
          <w:sz w:val="28"/>
          <w:szCs w:val="28"/>
        </w:rPr>
        <w:t>Гуревнина</w:t>
      </w:r>
      <w:proofErr w:type="spellEnd"/>
      <w:r w:rsidRPr="000C5BF3">
        <w:rPr>
          <w:rFonts w:ascii="Times New Roman" w:hAnsi="Times New Roman"/>
          <w:sz w:val="28"/>
          <w:szCs w:val="28"/>
        </w:rPr>
        <w:t xml:space="preserve"> </w:t>
      </w:r>
    </w:p>
    <w:p w:rsidR="00DF5C13" w:rsidRPr="000C5BF3" w:rsidRDefault="00DF5C13" w:rsidP="00DF5C13">
      <w:pPr>
        <w:rPr>
          <w:rFonts w:ascii="Times New Roman" w:hAnsi="Times New Roman"/>
          <w:sz w:val="28"/>
          <w:szCs w:val="28"/>
        </w:rPr>
      </w:pPr>
    </w:p>
    <w:p w:rsidR="00DF5C13" w:rsidRDefault="00DF5C13" w:rsidP="00DF5C13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>Секретарь комиссии</w:t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>Д.С. Кочеткова</w:t>
      </w:r>
    </w:p>
    <w:p w:rsidR="00995A5C" w:rsidRDefault="00995A5C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sectPr w:rsidR="00995A5C" w:rsidSect="00995A5C">
      <w:pgSz w:w="11906" w:h="16838"/>
      <w:pgMar w:top="851" w:right="849" w:bottom="993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savePreviewPicture/>
  <w:compat/>
  <w:rsids>
    <w:rsidRoot w:val="00995A5C"/>
    <w:rsid w:val="001C375A"/>
    <w:rsid w:val="00995A5C"/>
    <w:rsid w:val="00A6685A"/>
    <w:rsid w:val="00DF5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95A5C"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rsid w:val="00995A5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95A5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95A5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95A5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95A5C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95A5C"/>
    <w:rPr>
      <w:sz w:val="22"/>
    </w:rPr>
  </w:style>
  <w:style w:type="paragraph" w:styleId="21">
    <w:name w:val="toc 2"/>
    <w:next w:val="a"/>
    <w:link w:val="22"/>
    <w:uiPriority w:val="39"/>
    <w:rsid w:val="00995A5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95A5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95A5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95A5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95A5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95A5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95A5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95A5C"/>
    <w:rPr>
      <w:rFonts w:ascii="XO Thames" w:hAnsi="XO Thames"/>
      <w:sz w:val="28"/>
    </w:rPr>
  </w:style>
  <w:style w:type="paragraph" w:styleId="23">
    <w:name w:val="Body Text 2"/>
    <w:basedOn w:val="a"/>
    <w:link w:val="24"/>
    <w:rsid w:val="00995A5C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sid w:val="00995A5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995A5C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995A5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95A5C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rsid w:val="00995A5C"/>
    <w:pPr>
      <w:spacing w:after="120"/>
      <w:ind w:left="283" w:firstLine="0"/>
    </w:pPr>
  </w:style>
  <w:style w:type="character" w:customStyle="1" w:styleId="a4">
    <w:name w:val="Основной текст с отступом Знак"/>
    <w:basedOn w:val="1"/>
    <w:link w:val="a3"/>
    <w:rsid w:val="00995A5C"/>
  </w:style>
  <w:style w:type="paragraph" w:styleId="a5">
    <w:name w:val="Balloon Text"/>
    <w:basedOn w:val="a"/>
    <w:link w:val="a6"/>
    <w:rsid w:val="00995A5C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995A5C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995A5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95A5C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995A5C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995A5C"/>
    <w:rPr>
      <w:rFonts w:ascii="Courier New" w:hAnsi="Courier New"/>
    </w:rPr>
  </w:style>
  <w:style w:type="character" w:customStyle="1" w:styleId="50">
    <w:name w:val="Заголовок 5 Знак"/>
    <w:link w:val="5"/>
    <w:rsid w:val="00995A5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95A5C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995A5C"/>
    <w:rPr>
      <w:color w:val="0000FF"/>
      <w:u w:val="single"/>
    </w:rPr>
  </w:style>
  <w:style w:type="character" w:styleId="a7">
    <w:name w:val="Hyperlink"/>
    <w:link w:val="12"/>
    <w:rsid w:val="00995A5C"/>
    <w:rPr>
      <w:color w:val="0000FF"/>
      <w:u w:val="single"/>
    </w:rPr>
  </w:style>
  <w:style w:type="paragraph" w:customStyle="1" w:styleId="Footnote">
    <w:name w:val="Footnote"/>
    <w:link w:val="Footnote0"/>
    <w:rsid w:val="00995A5C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995A5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95A5C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995A5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95A5C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995A5C"/>
    <w:rPr>
      <w:rFonts w:ascii="XO Thames" w:hAnsi="XO Thames"/>
      <w:sz w:val="20"/>
    </w:rPr>
  </w:style>
  <w:style w:type="paragraph" w:customStyle="1" w:styleId="15">
    <w:name w:val="Основной шрифт абзаца1"/>
    <w:link w:val="9"/>
    <w:rsid w:val="00995A5C"/>
  </w:style>
  <w:style w:type="paragraph" w:styleId="9">
    <w:name w:val="toc 9"/>
    <w:next w:val="a"/>
    <w:link w:val="90"/>
    <w:uiPriority w:val="39"/>
    <w:rsid w:val="00995A5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95A5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95A5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95A5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95A5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95A5C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995A5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995A5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995A5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995A5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95A5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uiPriority w:val="9"/>
    <w:rsid w:val="00995A5C"/>
    <w:rPr>
      <w:rFonts w:ascii="XO Thames" w:hAnsi="XO Thames"/>
      <w:b/>
      <w:sz w:val="28"/>
    </w:rPr>
  </w:style>
  <w:style w:type="paragraph" w:styleId="ac">
    <w:name w:val="No Spacing"/>
    <w:uiPriority w:val="1"/>
    <w:qFormat/>
    <w:rsid w:val="00DF5C13"/>
    <w:pPr>
      <w:ind w:firstLine="567"/>
      <w:jc w:val="both"/>
    </w:pPr>
    <w:rPr>
      <w:rFonts w:eastAsia="Calibri"/>
      <w:color w:val="auto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2231</Characters>
  <Application>Microsoft Office Word</Application>
  <DocSecurity>0</DocSecurity>
  <Lines>18</Lines>
  <Paragraphs>5</Paragraphs>
  <ScaleCrop>false</ScaleCrop>
  <Company>ТИК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2023-09-11T03:17:00Z</cp:lastPrinted>
  <dcterms:created xsi:type="dcterms:W3CDTF">2023-09-11T03:10:00Z</dcterms:created>
  <dcterms:modified xsi:type="dcterms:W3CDTF">2023-09-11T03:23:00Z</dcterms:modified>
</cp:coreProperties>
</file>